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6C" w:rsidRPr="0079503A" w:rsidRDefault="002564A5" w:rsidP="00854ED3">
      <w:pPr>
        <w:jc w:val="center"/>
        <w:rPr>
          <w:rFonts w:ascii="Arial" w:hAnsi="Arial" w:cs="Arial"/>
          <w:b/>
          <w:i/>
          <w:sz w:val="32"/>
          <w:szCs w:val="32"/>
        </w:rPr>
      </w:pPr>
      <w:r>
        <w:rPr>
          <w:rFonts w:ascii="Arial" w:hAnsi="Arial"/>
          <w:b/>
          <w:i/>
          <w:sz w:val="32"/>
        </w:rPr>
        <w:t xml:space="preserve">L’Epée 1839 представляет Gekko: </w:t>
      </w:r>
    </w:p>
    <w:p w:rsidR="00C91AE9" w:rsidRDefault="0079503A" w:rsidP="0079503A">
      <w:pPr>
        <w:jc w:val="center"/>
        <w:rPr>
          <w:rFonts w:ascii="Arial" w:hAnsi="Arial" w:cs="Arial"/>
          <w:b/>
          <w:i/>
          <w:sz w:val="32"/>
          <w:szCs w:val="32"/>
        </w:rPr>
      </w:pPr>
      <w:r>
        <w:rPr>
          <w:rFonts w:ascii="Arial" w:hAnsi="Arial"/>
          <w:b/>
          <w:i/>
          <w:sz w:val="32"/>
        </w:rPr>
        <w:t xml:space="preserve"> «цените каждое мгновение»</w:t>
      </w:r>
    </w:p>
    <w:p w:rsidR="0079503A" w:rsidRPr="0079503A" w:rsidRDefault="0079503A" w:rsidP="0079503A">
      <w:pPr>
        <w:jc w:val="center"/>
        <w:rPr>
          <w:rFonts w:ascii="Arial" w:hAnsi="Arial" w:cs="Arial"/>
          <w:b/>
          <w:i/>
          <w:sz w:val="32"/>
          <w:szCs w:val="32"/>
          <w:lang w:val="en-GB"/>
        </w:rPr>
      </w:pPr>
    </w:p>
    <w:p w:rsidR="00A22240" w:rsidRPr="0079503A" w:rsidRDefault="007656BE" w:rsidP="00220642">
      <w:pPr>
        <w:spacing w:line="276" w:lineRule="auto"/>
        <w:jc w:val="both"/>
        <w:rPr>
          <w:rFonts w:ascii="Arial" w:hAnsi="Arial" w:cs="Arial"/>
          <w:sz w:val="24"/>
          <w:szCs w:val="24"/>
        </w:rPr>
      </w:pPr>
      <w:r>
        <w:rPr>
          <w:rFonts w:ascii="Arial" w:hAnsi="Arial"/>
          <w:sz w:val="24"/>
        </w:rPr>
        <w:t xml:space="preserve">В своих фантазиях о механических существах L’Epée 1839 обращается к природе, создав модель Gekko — скульптурные часы, в основе которых лежит ажурный скелетонизированный механизм, а форма напоминает одну из самых удивительных ящериц в природе. </w:t>
      </w:r>
    </w:p>
    <w:p w:rsidR="00A22240" w:rsidRPr="0079503A" w:rsidRDefault="00A22240" w:rsidP="00A22240">
      <w:pPr>
        <w:pStyle w:val="isselectedend"/>
        <w:spacing w:line="276" w:lineRule="auto"/>
        <w:jc w:val="both"/>
        <w:rPr>
          <w:rFonts w:ascii="Arial" w:eastAsiaTheme="minorEastAsia" w:hAnsi="Arial" w:cs="Arial"/>
        </w:rPr>
      </w:pPr>
      <w:r>
        <w:rPr>
          <w:rFonts w:ascii="Arial" w:hAnsi="Arial"/>
        </w:rPr>
        <w:t>От доисторических лесов до современных мегаполисов, гекконы пережили масштабные климатические изменения и сдвиги континентов. Их небольшой размер, приспособляемость и выдающиеся физические характеристики способствовали тому, что они стали одной из самых успешно развивающихся из живущих сегодня групп рептилий.</w:t>
      </w:r>
    </w:p>
    <w:p w:rsidR="00DC1C0D" w:rsidRPr="0079503A" w:rsidRDefault="00E7438D" w:rsidP="00220642">
      <w:pPr>
        <w:spacing w:line="276" w:lineRule="auto"/>
        <w:jc w:val="both"/>
        <w:rPr>
          <w:rFonts w:ascii="Arial" w:hAnsi="Arial" w:cs="Arial"/>
          <w:sz w:val="24"/>
          <w:szCs w:val="24"/>
        </w:rPr>
      </w:pPr>
      <w:r>
        <w:rPr>
          <w:rFonts w:ascii="Arial" w:hAnsi="Arial"/>
          <w:sz w:val="24"/>
        </w:rPr>
        <w:t xml:space="preserve">Подобно геккону, производство приспосабливается к неизведанным территориям. Устойчивая, любознательная и не боящаяся технических и творческих вызовов L’Epée 1839 продолжает расширять горизонты часового искусства, воплощая спокойную мистику геккона в механическую жизнь, где переплетаются природа, символизм и время. Маленький, бесшумный и всегда начеку — геккон издавна захватывает воображение людей. Во всех культурах — от Юго-Восточной Азии до Средиземноморья и островов Полинезии — его считают хранителем дома, символом обновления, приспособляемости и тихой стойкости. </w:t>
      </w:r>
    </w:p>
    <w:p w:rsidR="00215D74" w:rsidRPr="00921BD6" w:rsidRDefault="00AE0717" w:rsidP="00215D74">
      <w:pPr>
        <w:pStyle w:val="NormalWeb"/>
        <w:spacing w:line="276" w:lineRule="auto"/>
        <w:jc w:val="both"/>
        <w:rPr>
          <w:rFonts w:ascii="Arial" w:hAnsi="Arial" w:cs="Arial"/>
        </w:rPr>
      </w:pPr>
      <w:r>
        <w:rPr>
          <w:rFonts w:ascii="Arial" w:hAnsi="Arial"/>
        </w:rPr>
        <w:t xml:space="preserve">С легкостью и изяществом, присущими только самым изысканным созданиям, геккон передвигается по стенам и потолкам, куда не могут добраться другие. Благодаря миллионам микроскопических волосков на подушечках пальцев это животное может удерживаться даже на самых гладких поверхностях, поразительно преодолевая гравитацию. Вдохновленные этой природной грацией, мастера L'Epée 1839 создали часы Gekko, которые можно повесить на стену или поставить на стол. Часы Gekko одновременно являются и предметом искусства: они вписываются в окружающую обстановку как живая скульптура и наполняют занимаемое пространство тихой механической жизнью. </w:t>
      </w:r>
    </w:p>
    <w:p w:rsidR="00215D74" w:rsidRPr="006C637C" w:rsidRDefault="00215D74" w:rsidP="00921BD6">
      <w:pPr>
        <w:pStyle w:val="NormalWeb"/>
        <w:spacing w:line="276" w:lineRule="auto"/>
        <w:jc w:val="both"/>
        <w:rPr>
          <w:rFonts w:ascii="Arial" w:hAnsi="Arial" w:cs="Arial"/>
        </w:rPr>
      </w:pPr>
      <w:r>
        <w:rPr>
          <w:rFonts w:ascii="Arial" w:hAnsi="Arial"/>
        </w:rPr>
        <w:t xml:space="preserve">После установки на стене Gekko раскрывает новое измерение своей универсальности. Благодаря специальной системе крепления изделие можно зафиксировать в 11 различных положениях, что позволяет существу принимать самые разные ориентации. Подобно живому геккону, выбирающему себе место на поверхности, его можно расположить так, чтобы он карабкался, вытягивался или отдыхал — вверх, вниз или вбок — причем каждое положение открывает новый ракурс скульптуры. В качестве умного продолжения этой адаптивности циферблат оснащен вращающимся кольцом, которое можно настроить в </w:t>
      </w:r>
      <w:r>
        <w:rPr>
          <w:rFonts w:ascii="Arial" w:hAnsi="Arial"/>
        </w:rPr>
        <w:lastRenderedPageBreak/>
        <w:t>соответствии с выбранной ориентацией Gekko, перемещая часовые метки, чтобы время легко читалось под любым углом. Таким образом, объект адаптируется не только к своему окружению, но и к видению своего владельца.</w:t>
      </w:r>
    </w:p>
    <w:p w:rsidR="003C1FE5" w:rsidRPr="0079503A" w:rsidRDefault="003C1FE5" w:rsidP="00220642">
      <w:pPr>
        <w:pStyle w:val="NormalWeb"/>
        <w:spacing w:line="276" w:lineRule="auto"/>
        <w:jc w:val="both"/>
        <w:rPr>
          <w:rFonts w:ascii="Arial" w:eastAsiaTheme="minorEastAsia" w:hAnsi="Arial" w:cs="Arial"/>
        </w:rPr>
      </w:pPr>
      <w:r>
        <w:rPr>
          <w:rFonts w:ascii="Arial" w:hAnsi="Arial"/>
        </w:rPr>
        <w:t xml:space="preserve">На открытом циферблате, расположенном на спине существа, две стрелки показывают часы и минуты. Выходя за пределы центрального кольца, изящная металлическая конструкция раскрывается по всему циферблату, а ее ажурный дизайн напоминает органическую текстуру кожи геккона. Свет свободно проникает сквозь наполненную воздухом структуру, придавая циферблату глубину и легкость, одновременно повторяя сложные узоры, которые можно увидеть на теле ящерицы. Органично встроенный в скульптуру циферблат воспринимается как естественное продолжение самого существа. </w:t>
      </w:r>
    </w:p>
    <w:p w:rsidR="004C3967" w:rsidRPr="0079503A" w:rsidRDefault="00DC1C0D" w:rsidP="00220642">
      <w:pPr>
        <w:spacing w:before="100" w:beforeAutospacing="1" w:after="100" w:afterAutospacing="1" w:line="276" w:lineRule="auto"/>
        <w:jc w:val="both"/>
        <w:rPr>
          <w:rFonts w:ascii="Arial" w:hAnsi="Arial" w:cs="Arial"/>
          <w:sz w:val="24"/>
          <w:szCs w:val="24"/>
        </w:rPr>
      </w:pPr>
      <w:r>
        <w:rPr>
          <w:rFonts w:ascii="Arial" w:hAnsi="Arial"/>
          <w:sz w:val="24"/>
        </w:rPr>
        <w:t xml:space="preserve">В основе творения лежит забавная и поэтичная особенность: часы заводится, когда их хвост движется из стороны в сторону. В природе хвост геккона служит одновременно резервом энергии и средством выживания — он может отрываться в моменты опасности и впоследствии регенерировать. Здесь хвост становится источником жизненной силы часов. Заводя его, вы накапливаете энергию, которая приводит механизм в движение, обеспечивая медленное и неуклонное течение времени. Само время устанавливается под часами с помощью специального ключа для завода. По мере того как механизм раскручивается, накопленная энергия постепенно высвобождается, отражая естественный цикл утраты, обновления и непрерывности. </w:t>
      </w:r>
    </w:p>
    <w:p w:rsidR="00DC1C0D" w:rsidRPr="0079503A" w:rsidRDefault="004C3967" w:rsidP="00220642">
      <w:pPr>
        <w:spacing w:before="100" w:beforeAutospacing="1" w:after="100" w:afterAutospacing="1" w:line="276" w:lineRule="auto"/>
        <w:jc w:val="both"/>
        <w:rPr>
          <w:rFonts w:ascii="Arial" w:hAnsi="Arial" w:cs="Arial"/>
          <w:strike/>
          <w:sz w:val="24"/>
          <w:szCs w:val="24"/>
        </w:rPr>
      </w:pPr>
      <w:r>
        <w:rPr>
          <w:rFonts w:ascii="Arial" w:hAnsi="Arial"/>
          <w:sz w:val="24"/>
        </w:rPr>
        <w:t xml:space="preserve">Завод часового механизма и установка времени становятся чем-то большим, чем простые механические действия; они формируют тихий ритуал, через который владелец оживляет это создание и устанавливает с ним связь. </w:t>
      </w:r>
    </w:p>
    <w:p w:rsidR="00886673" w:rsidRPr="0079503A" w:rsidRDefault="00AD46B6" w:rsidP="00220642">
      <w:pPr>
        <w:pStyle w:val="NormalWeb"/>
        <w:spacing w:line="276" w:lineRule="auto"/>
        <w:jc w:val="both"/>
        <w:rPr>
          <w:rFonts w:ascii="Arial" w:eastAsiaTheme="minorEastAsia" w:hAnsi="Arial" w:cs="Arial"/>
        </w:rPr>
      </w:pPr>
      <w:r>
        <w:rPr>
          <w:rFonts w:ascii="Arial" w:hAnsi="Arial"/>
        </w:rPr>
        <w:t>Как время часто воспринимается как череда спокойных моментов, прерываемых внезапными скачками, отмеченных сроками, особыми событиями и поворотными моментами нашей насыщенной повседневной жизни, так и отдыхающий на стене геккон часто кажется совершенно неподвижным, но всегда остается готовым сделать движение. Эта философия воплощена и в модели Gekko от L’Epée 1839. Скульптура выглядит спокойной и сдержанной, в то время как ажурный механизм внутри раскрывает сложную внутреннюю архитектуру устройства. Как в практической анатомии, шестерни остаются полностью видимыми, вынося механическую жизнь существа на поверхность. На голове спускной механизм, представленный в виде мозга геккона, задает ритм времени, отражая тихую бдительность животного.</w:t>
      </w:r>
    </w:p>
    <w:p w:rsidR="00A056FB" w:rsidRPr="0079503A" w:rsidRDefault="00A056FB" w:rsidP="00220642">
      <w:pPr>
        <w:pStyle w:val="NormalWeb"/>
        <w:spacing w:line="276" w:lineRule="auto"/>
        <w:jc w:val="both"/>
        <w:rPr>
          <w:rFonts w:ascii="Arial" w:eastAsiaTheme="minorEastAsia" w:hAnsi="Arial" w:cs="Arial"/>
        </w:rPr>
      </w:pPr>
      <w:r>
        <w:rPr>
          <w:rFonts w:ascii="Arial" w:hAnsi="Arial"/>
        </w:rPr>
        <w:t xml:space="preserve">Особое внимание уделено отделке тела, лап и хвоста существа: все элементы тщательно изготовлены и отполированы вручную. Такие фирменные техники, как фацетирование, зеркальная полировка, сатинирование, круговое сатинирование, пескоструйная обработка и полировка, придают поверхностям </w:t>
      </w:r>
      <w:r>
        <w:rPr>
          <w:rFonts w:ascii="Arial" w:hAnsi="Arial"/>
        </w:rPr>
        <w:lastRenderedPageBreak/>
        <w:t>глубину и контраст. Игра света на каждом изгибе и грани отделки раскрывает скульптурный характер изделия, позволяя отражениям и теням оживлять форму геккона, подобно тому, как свет скользит по коже этого чудесного животного.</w:t>
      </w:r>
    </w:p>
    <w:p w:rsidR="00AE0717" w:rsidRPr="0079503A" w:rsidRDefault="00AE0717" w:rsidP="00220642">
      <w:pPr>
        <w:pStyle w:val="isselectedend"/>
        <w:spacing w:line="276" w:lineRule="auto"/>
        <w:jc w:val="both"/>
        <w:rPr>
          <w:rFonts w:ascii="Arial" w:eastAsiaTheme="minorEastAsia" w:hAnsi="Arial" w:cs="Arial"/>
          <w:b/>
        </w:rPr>
      </w:pPr>
      <w:r>
        <w:rPr>
          <w:rFonts w:ascii="Arial" w:hAnsi="Arial"/>
          <w:b/>
        </w:rPr>
        <w:t>Геккон — находчивое и вдохновляющее существо</w:t>
      </w:r>
    </w:p>
    <w:p w:rsidR="00EF4F0B" w:rsidRPr="0079503A" w:rsidRDefault="00F06198" w:rsidP="00F06198">
      <w:pPr>
        <w:pStyle w:val="NormalWeb"/>
        <w:spacing w:line="276" w:lineRule="auto"/>
        <w:jc w:val="both"/>
        <w:rPr>
          <w:rFonts w:ascii="Arial" w:eastAsiaTheme="minorEastAsia" w:hAnsi="Arial" w:cs="Arial"/>
        </w:rPr>
      </w:pPr>
      <w:r>
        <w:rPr>
          <w:rFonts w:ascii="Arial" w:hAnsi="Arial"/>
        </w:rPr>
        <w:t>Модель Gekko от L’Epée 1839 отдает дань уважения этому удивительному животному, которое ученые изучают в самых разных областях: от биологии и эволюции до материаловедения и робототехники. Геккон раскрывает секреты природной инженерии, вдохновляя на инновации и создание технологий нового поколения.</w:t>
      </w:r>
    </w:p>
    <w:p w:rsidR="00AE0717" w:rsidRPr="0079503A" w:rsidRDefault="00AE0717" w:rsidP="00220642">
      <w:pPr>
        <w:spacing w:before="100" w:beforeAutospacing="1" w:after="100" w:afterAutospacing="1" w:line="276" w:lineRule="auto"/>
        <w:jc w:val="both"/>
        <w:rPr>
          <w:rFonts w:ascii="Arial" w:hAnsi="Arial" w:cs="Arial"/>
          <w:sz w:val="24"/>
          <w:szCs w:val="24"/>
        </w:rPr>
      </w:pPr>
      <w:r>
        <w:rPr>
          <w:rFonts w:ascii="Arial" w:hAnsi="Arial"/>
          <w:sz w:val="24"/>
        </w:rPr>
        <w:t>Во всех культурах геккон имеет богатое символическое значение. Во многих частях Азии его считают хранителем дома и символом удачи, знаком защиты и гармонии. В средиземноморских регионах, таких как Испания, эта маленькая ящерица — привычный компаньон в теплые вечера, который восхищает своей выносливостью и способностью переносить смену сезонов. На островах Тихого океана и в некоторых частях Африки гекконы также ассоциируется с духами предков, обновлением и приспособляемостью. Подобно самому времени, это существо сдержанно, но всегда на месте. Оно тихо наблюдает, выдерживает испытания и обновляется. Его способность восстанавливать хвост, терпеливо выжидать, прежде чем нанести удар, и беспрепятственно перемещаться по различным поверхностям сделала его вечным символом выживания, бдительности и преображения.</w:t>
      </w:r>
    </w:p>
    <w:p w:rsidR="006C637C" w:rsidRPr="006C637C" w:rsidRDefault="006C637C" w:rsidP="00220642">
      <w:pPr>
        <w:pStyle w:val="NormalWeb"/>
        <w:spacing w:line="276" w:lineRule="auto"/>
        <w:jc w:val="both"/>
        <w:rPr>
          <w:rFonts w:ascii="Arial" w:eastAsiaTheme="minorEastAsia" w:hAnsi="Arial" w:cs="Arial"/>
        </w:rPr>
      </w:pPr>
      <w:r>
        <w:rPr>
          <w:rFonts w:ascii="Arial" w:hAnsi="Arial"/>
        </w:rPr>
        <w:t>Благодаря видению дизайнера Мари Зибенборн L’Epée 1839 превращает этого незаметного соседа в изысканный часовой объект — одновременно причудливый и скульптурный, но при этом глубоко символический. Расположенное на стене или лежащее на столе, это существо становится безмолвным стражем времени, неусыпно наблюдающим за ритмами повседневной жизни.</w:t>
      </w:r>
    </w:p>
    <w:p w:rsidR="00AE0717" w:rsidRPr="0079503A" w:rsidRDefault="00AE0717" w:rsidP="00220642">
      <w:pPr>
        <w:pStyle w:val="NormalWeb"/>
        <w:spacing w:line="276" w:lineRule="auto"/>
        <w:jc w:val="both"/>
        <w:rPr>
          <w:rFonts w:ascii="Arial" w:eastAsiaTheme="minorEastAsia" w:hAnsi="Arial" w:cs="Arial"/>
        </w:rPr>
      </w:pPr>
      <w:r>
        <w:rPr>
          <w:rFonts w:ascii="Arial" w:hAnsi="Arial"/>
        </w:rPr>
        <w:t>Воплощение природы, мастерства и воображения, Gekko олицетворяет уникальный подход L’Epée 1839 к часовому делу: где техническое мастерство встречается с креативностью и где само время становится живым.</w:t>
      </w:r>
    </w:p>
    <w:p w:rsidR="004E7231" w:rsidRPr="0079503A" w:rsidRDefault="004E7231" w:rsidP="00956F6C">
      <w:pPr>
        <w:jc w:val="both"/>
        <w:rPr>
          <w:rFonts w:ascii="Arial" w:hAnsi="Arial" w:cs="Arial"/>
          <w:sz w:val="24"/>
          <w:szCs w:val="24"/>
          <w:lang w:val="en-GB"/>
        </w:rPr>
      </w:pPr>
    </w:p>
    <w:p w:rsidR="004E7231" w:rsidRPr="0079503A" w:rsidRDefault="004E7231" w:rsidP="00E62C88">
      <w:pPr>
        <w:pStyle w:val="Sansinterligne"/>
        <w:rPr>
          <w:rFonts w:ascii="Arial" w:eastAsiaTheme="minorEastAsia" w:hAnsi="Arial" w:cs="Arial"/>
          <w:b/>
          <w:sz w:val="32"/>
          <w:szCs w:val="32"/>
        </w:rPr>
      </w:pPr>
      <w:r>
        <w:rPr>
          <w:rFonts w:ascii="Arial" w:hAnsi="Arial"/>
          <w:b/>
          <w:sz w:val="32"/>
        </w:rPr>
        <w:t>Технические характеристики</w:t>
      </w:r>
    </w:p>
    <w:p w:rsidR="001D1F58" w:rsidRPr="0079503A" w:rsidRDefault="001D1F58" w:rsidP="004E7231">
      <w:pPr>
        <w:pStyle w:val="Sansinterligne"/>
        <w:ind w:left="360"/>
        <w:rPr>
          <w:rFonts w:ascii="Arial" w:eastAsiaTheme="minorEastAsia" w:hAnsi="Arial" w:cs="Arial"/>
          <w:sz w:val="24"/>
          <w:szCs w:val="24"/>
          <w:lang w:val="en-GB" w:eastAsia="zh-CN"/>
        </w:rPr>
      </w:pPr>
    </w:p>
    <w:p w:rsidR="004D5CE3" w:rsidRPr="0079503A" w:rsidRDefault="0079503A" w:rsidP="00E62C88">
      <w:pPr>
        <w:spacing w:after="0" w:line="240" w:lineRule="auto"/>
        <w:rPr>
          <w:rFonts w:ascii="Arial" w:hAnsi="Arial" w:cs="Arial"/>
          <w:sz w:val="24"/>
          <w:szCs w:val="24"/>
        </w:rPr>
      </w:pPr>
      <w:r>
        <w:rPr>
          <w:rFonts w:ascii="Arial" w:hAnsi="Arial"/>
          <w:sz w:val="24"/>
        </w:rPr>
        <w:t>Модель Gekko от L’Epée 1839 выпускается лимитированной серией из 99 экземпляров в трех вариантах отделки: полностью позолоченные, черно-серебристые и цвета «шампань».</w:t>
      </w:r>
    </w:p>
    <w:p w:rsidR="00292FF5" w:rsidRPr="0079503A" w:rsidRDefault="00292FF5"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rPr>
      </w:pPr>
      <w:r>
        <w:rPr>
          <w:rFonts w:ascii="Arial" w:hAnsi="Arial"/>
          <w:b/>
          <w:sz w:val="24"/>
        </w:rPr>
        <w:t>Циферблат</w:t>
      </w:r>
    </w:p>
    <w:p w:rsidR="004E7231" w:rsidRPr="0079503A" w:rsidRDefault="004E7231" w:rsidP="00292FF5">
      <w:pPr>
        <w:pStyle w:val="Sansinterligne"/>
        <w:rPr>
          <w:rFonts w:ascii="Arial" w:eastAsiaTheme="minorEastAsia" w:hAnsi="Arial" w:cs="Arial"/>
          <w:sz w:val="24"/>
          <w:szCs w:val="24"/>
        </w:rPr>
      </w:pPr>
      <w:r>
        <w:rPr>
          <w:rFonts w:ascii="Arial" w:hAnsi="Arial"/>
          <w:sz w:val="24"/>
        </w:rPr>
        <w:lastRenderedPageBreak/>
        <w:t>Часы и минуты: круглый ажурный скелетонизированный циферблат с двумя стрелками, указывающими часы и минуты.</w:t>
      </w:r>
    </w:p>
    <w:p w:rsidR="004E7231" w:rsidRPr="0079503A" w:rsidRDefault="004E7231" w:rsidP="004E7231">
      <w:pPr>
        <w:pStyle w:val="Sansinterligne"/>
        <w:ind w:left="360"/>
        <w:rPr>
          <w:rFonts w:ascii="Arial" w:eastAsiaTheme="minorEastAsia" w:hAnsi="Arial" w:cs="Arial"/>
          <w:sz w:val="24"/>
          <w:szCs w:val="24"/>
          <w:lang w:val="en-GB" w:eastAsia="zh-CN"/>
        </w:rPr>
      </w:pPr>
    </w:p>
    <w:p w:rsidR="004E7231" w:rsidRPr="0079503A" w:rsidRDefault="004E7231" w:rsidP="00E62C88">
      <w:pPr>
        <w:pStyle w:val="Sansinterligne"/>
        <w:rPr>
          <w:rFonts w:ascii="Arial" w:eastAsiaTheme="minorEastAsia" w:hAnsi="Arial" w:cs="Arial"/>
          <w:b/>
          <w:sz w:val="24"/>
          <w:szCs w:val="24"/>
        </w:rPr>
      </w:pPr>
      <w:r>
        <w:rPr>
          <w:rFonts w:ascii="Arial" w:hAnsi="Arial"/>
          <w:b/>
          <w:sz w:val="24"/>
        </w:rPr>
        <w:t>Основная конструкция</w:t>
      </w:r>
    </w:p>
    <w:p w:rsidR="001D1F58" w:rsidRPr="0079503A" w:rsidRDefault="001D1F58" w:rsidP="00292FF5">
      <w:pPr>
        <w:pStyle w:val="Sansinterligne"/>
        <w:rPr>
          <w:rFonts w:ascii="Arial" w:eastAsiaTheme="minorEastAsia" w:hAnsi="Arial" w:cs="Arial"/>
          <w:sz w:val="24"/>
          <w:szCs w:val="24"/>
        </w:rPr>
      </w:pPr>
      <w:r>
        <w:rPr>
          <w:rFonts w:ascii="Arial" w:hAnsi="Arial"/>
          <w:sz w:val="24"/>
        </w:rPr>
        <w:t xml:space="preserve">Размеры: высота — 66 мм, длина — 290 мм, ширина — 180 мм, </w:t>
      </w:r>
    </w:p>
    <w:p w:rsidR="001D1F58" w:rsidRPr="0079503A" w:rsidRDefault="001D1F58" w:rsidP="00292FF5">
      <w:pPr>
        <w:pStyle w:val="Sansinterligne"/>
        <w:rPr>
          <w:rFonts w:ascii="Arial" w:eastAsiaTheme="minorEastAsia" w:hAnsi="Arial" w:cs="Arial"/>
          <w:sz w:val="24"/>
          <w:szCs w:val="24"/>
        </w:rPr>
      </w:pPr>
      <w:r>
        <w:rPr>
          <w:rFonts w:ascii="Arial" w:hAnsi="Arial"/>
          <w:sz w:val="24"/>
        </w:rPr>
        <w:t xml:space="preserve">Вес: 1,4 кг </w:t>
      </w:r>
    </w:p>
    <w:p w:rsidR="004E7231" w:rsidRPr="0079503A" w:rsidRDefault="004E7231" w:rsidP="001D1F58">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rPr>
      </w:pPr>
      <w:r>
        <w:rPr>
          <w:rFonts w:ascii="Arial" w:hAnsi="Arial"/>
          <w:b/>
          <w:sz w:val="24"/>
        </w:rPr>
        <w:t>Механизм</w:t>
      </w:r>
    </w:p>
    <w:p w:rsidR="004E7231" w:rsidRPr="0079503A" w:rsidRDefault="004E7231" w:rsidP="00292FF5">
      <w:pPr>
        <w:pStyle w:val="Sansinterligne"/>
        <w:rPr>
          <w:rFonts w:ascii="Arial" w:eastAsiaTheme="minorEastAsia" w:hAnsi="Arial" w:cs="Arial"/>
          <w:sz w:val="24"/>
          <w:szCs w:val="24"/>
        </w:rPr>
      </w:pPr>
      <w:r>
        <w:rPr>
          <w:rFonts w:ascii="Arial" w:hAnsi="Arial"/>
          <w:sz w:val="24"/>
        </w:rPr>
        <w:t>Собственный механизм L’Epée 1839</w:t>
      </w:r>
    </w:p>
    <w:p w:rsidR="004E7231" w:rsidRPr="0079503A" w:rsidRDefault="004E7231" w:rsidP="00292FF5">
      <w:pPr>
        <w:pStyle w:val="Sansinterligne"/>
        <w:rPr>
          <w:rFonts w:ascii="Arial" w:eastAsiaTheme="minorEastAsia" w:hAnsi="Arial" w:cs="Arial"/>
          <w:sz w:val="24"/>
          <w:szCs w:val="24"/>
        </w:rPr>
      </w:pPr>
      <w:r>
        <w:rPr>
          <w:rFonts w:ascii="Arial" w:hAnsi="Arial"/>
          <w:sz w:val="24"/>
        </w:rPr>
        <w:t>Частота: 18 000 колебаний в час / 2,5 Гц</w:t>
      </w:r>
    </w:p>
    <w:p w:rsidR="004E7231" w:rsidRPr="0079503A" w:rsidRDefault="004E7231" w:rsidP="00292FF5">
      <w:pPr>
        <w:pStyle w:val="Sansinterligne"/>
        <w:rPr>
          <w:rFonts w:ascii="Arial" w:eastAsiaTheme="minorEastAsia" w:hAnsi="Arial" w:cs="Arial"/>
          <w:sz w:val="24"/>
          <w:szCs w:val="24"/>
        </w:rPr>
      </w:pPr>
      <w:r>
        <w:rPr>
          <w:rFonts w:ascii="Arial" w:hAnsi="Arial"/>
          <w:sz w:val="24"/>
        </w:rPr>
        <w:t>Запас хода: 8 дней</w:t>
      </w:r>
    </w:p>
    <w:p w:rsidR="004E7231" w:rsidRPr="0079503A" w:rsidRDefault="004E7231" w:rsidP="00292FF5">
      <w:pPr>
        <w:pStyle w:val="Sansinterligne"/>
        <w:rPr>
          <w:rFonts w:ascii="Arial" w:eastAsiaTheme="minorEastAsia" w:hAnsi="Arial" w:cs="Arial"/>
          <w:sz w:val="24"/>
          <w:szCs w:val="24"/>
        </w:rPr>
      </w:pPr>
      <w:r>
        <w:rPr>
          <w:rFonts w:ascii="Arial" w:hAnsi="Arial"/>
          <w:sz w:val="24"/>
        </w:rPr>
        <w:t>Количество камней: 11</w:t>
      </w:r>
    </w:p>
    <w:p w:rsidR="00292FF5" w:rsidRPr="0079503A" w:rsidRDefault="00292FF5" w:rsidP="00292FF5">
      <w:pPr>
        <w:pStyle w:val="Sansinterligne"/>
        <w:rPr>
          <w:rFonts w:ascii="Arial" w:eastAsiaTheme="minorEastAsia" w:hAnsi="Arial" w:cs="Arial"/>
          <w:sz w:val="24"/>
          <w:szCs w:val="24"/>
        </w:rPr>
      </w:pPr>
      <w:r>
        <w:rPr>
          <w:rFonts w:ascii="Arial" w:hAnsi="Arial"/>
          <w:sz w:val="24"/>
        </w:rPr>
        <w:t>Количество деталей: 220</w:t>
      </w:r>
    </w:p>
    <w:p w:rsidR="00E62C88" w:rsidRPr="0079503A" w:rsidRDefault="004E7231" w:rsidP="00292FF5">
      <w:pPr>
        <w:pStyle w:val="Sansinterligne"/>
        <w:rPr>
          <w:rFonts w:ascii="Arial" w:eastAsiaTheme="minorEastAsia" w:hAnsi="Arial" w:cs="Arial"/>
          <w:sz w:val="24"/>
          <w:szCs w:val="24"/>
        </w:rPr>
      </w:pPr>
      <w:r>
        <w:rPr>
          <w:rFonts w:ascii="Arial" w:hAnsi="Arial"/>
          <w:sz w:val="24"/>
        </w:rPr>
        <w:t>Система защиты от ударов Incabloc</w:t>
      </w:r>
    </w:p>
    <w:p w:rsidR="00B20091" w:rsidRPr="0079503A" w:rsidRDefault="00B20091" w:rsidP="00292FF5">
      <w:pPr>
        <w:pStyle w:val="Sansinterligne"/>
        <w:rPr>
          <w:rFonts w:ascii="Arial" w:eastAsiaTheme="minorEastAsia" w:hAnsi="Arial" w:cs="Arial"/>
          <w:sz w:val="24"/>
          <w:szCs w:val="24"/>
        </w:rPr>
      </w:pPr>
      <w:r>
        <w:rPr>
          <w:rFonts w:ascii="Arial" w:hAnsi="Arial"/>
          <w:sz w:val="24"/>
        </w:rPr>
        <w:t xml:space="preserve">Отделка: полированные и прошедшие пескоструйную обработку пластины, полированные шестерни </w:t>
      </w:r>
    </w:p>
    <w:p w:rsidR="00B20091" w:rsidRPr="0079503A" w:rsidRDefault="00B20091"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sz w:val="24"/>
          <w:szCs w:val="24"/>
        </w:rPr>
      </w:pPr>
      <w:r>
        <w:rPr>
          <w:rFonts w:ascii="Arial" w:hAnsi="Arial"/>
          <w:sz w:val="24"/>
        </w:rPr>
        <w:t>Ручной завод с помощью хвоста: перемещение хвоста Gekko из стороны в сторону</w:t>
      </w:r>
    </w:p>
    <w:p w:rsidR="00292FF5" w:rsidRPr="0079503A" w:rsidRDefault="00292FF5" w:rsidP="00292FF5">
      <w:pPr>
        <w:pStyle w:val="Sansinterligne"/>
        <w:rPr>
          <w:rFonts w:ascii="Arial" w:eastAsiaTheme="minorEastAsia" w:hAnsi="Arial" w:cs="Arial"/>
          <w:sz w:val="24"/>
          <w:szCs w:val="24"/>
        </w:rPr>
      </w:pPr>
      <w:r>
        <w:rPr>
          <w:rFonts w:ascii="Arial" w:hAnsi="Arial"/>
          <w:sz w:val="24"/>
        </w:rPr>
        <w:t xml:space="preserve">Установка времени на задней стороне часов с помощью специального ключа для завода </w:t>
      </w:r>
    </w:p>
    <w:p w:rsidR="00B20091" w:rsidRPr="0079503A" w:rsidRDefault="00B20091" w:rsidP="00292FF5">
      <w:pPr>
        <w:pStyle w:val="Sansinterligne"/>
        <w:rPr>
          <w:rFonts w:ascii="Arial" w:eastAsiaTheme="minorEastAsia" w:hAnsi="Arial" w:cs="Arial"/>
          <w:sz w:val="24"/>
          <w:szCs w:val="24"/>
          <w:lang w:val="en-GB" w:eastAsia="zh-CN"/>
        </w:rPr>
      </w:pPr>
    </w:p>
    <w:p w:rsidR="00E62C88" w:rsidRPr="0079503A" w:rsidRDefault="00B20091" w:rsidP="00B20091">
      <w:pPr>
        <w:pStyle w:val="Sansinterligne"/>
        <w:rPr>
          <w:rFonts w:ascii="Arial" w:eastAsiaTheme="minorEastAsia" w:hAnsi="Arial" w:cs="Arial"/>
          <w:b/>
          <w:sz w:val="24"/>
          <w:szCs w:val="24"/>
        </w:rPr>
      </w:pPr>
      <w:r>
        <w:rPr>
          <w:rFonts w:ascii="Arial" w:hAnsi="Arial"/>
          <w:b/>
          <w:sz w:val="24"/>
        </w:rPr>
        <w:t>Материалы и отделка</w:t>
      </w:r>
    </w:p>
    <w:p w:rsidR="00B20091" w:rsidRPr="0079503A" w:rsidRDefault="00E62C88" w:rsidP="00B20091">
      <w:pPr>
        <w:pStyle w:val="Sansinterligne"/>
        <w:rPr>
          <w:rFonts w:ascii="Arial" w:eastAsiaTheme="minorEastAsia" w:hAnsi="Arial" w:cs="Arial"/>
          <w:sz w:val="24"/>
          <w:szCs w:val="24"/>
        </w:rPr>
      </w:pPr>
      <w:r>
        <w:rPr>
          <w:rFonts w:ascii="Arial" w:hAnsi="Arial"/>
          <w:sz w:val="24"/>
        </w:rPr>
        <w:t>Нержавеющая сталь, латунь и лакированные элементы</w:t>
      </w:r>
    </w:p>
    <w:p w:rsidR="00B20091" w:rsidRPr="0079503A" w:rsidRDefault="00E62C88" w:rsidP="00292FF5">
      <w:pPr>
        <w:pStyle w:val="Sansinterligne"/>
        <w:rPr>
          <w:rFonts w:ascii="Arial" w:eastAsiaTheme="minorEastAsia" w:hAnsi="Arial" w:cs="Arial"/>
          <w:sz w:val="24"/>
          <w:szCs w:val="24"/>
        </w:rPr>
      </w:pPr>
      <w:r>
        <w:rPr>
          <w:rFonts w:ascii="Arial" w:hAnsi="Arial"/>
          <w:sz w:val="24"/>
        </w:rPr>
        <w:t>Лапы и хвост с сатинированной и полированной поверхностью</w:t>
      </w:r>
    </w:p>
    <w:p w:rsidR="00077B4A" w:rsidRDefault="00AD3922" w:rsidP="00292FF5">
      <w:pPr>
        <w:pStyle w:val="Sansinterligne"/>
        <w:rPr>
          <w:rFonts w:ascii="Arial" w:eastAsiaTheme="minorEastAsia" w:hAnsi="Arial" w:cs="Arial"/>
          <w:sz w:val="24"/>
          <w:szCs w:val="24"/>
        </w:rPr>
      </w:pPr>
      <w:r>
        <w:rPr>
          <w:rFonts w:ascii="Arial" w:hAnsi="Arial"/>
          <w:sz w:val="24"/>
        </w:rPr>
        <w:t>Специальная техника лакирования</w:t>
      </w:r>
    </w:p>
    <w:p w:rsidR="00AD3922" w:rsidRPr="00077B4A" w:rsidRDefault="00AD3922" w:rsidP="00292FF5">
      <w:pPr>
        <w:pStyle w:val="Sansinterligne"/>
        <w:rPr>
          <w:rFonts w:ascii="Arial" w:eastAsiaTheme="minorEastAsia" w:hAnsi="Arial" w:cs="Arial"/>
          <w:sz w:val="24"/>
          <w:szCs w:val="24"/>
        </w:rPr>
      </w:pPr>
      <w:r>
        <w:rPr>
          <w:rFonts w:ascii="Arial" w:hAnsi="Arial"/>
          <w:b/>
          <w:sz w:val="24"/>
        </w:rPr>
        <w:t>О дизайнере:</w:t>
      </w:r>
    </w:p>
    <w:p w:rsidR="00215D74" w:rsidRPr="00215D74" w:rsidRDefault="00215D74" w:rsidP="00215D74">
      <w:pPr>
        <w:spacing w:before="100" w:beforeAutospacing="1" w:after="100" w:afterAutospacing="1" w:line="240" w:lineRule="auto"/>
        <w:rPr>
          <w:rFonts w:ascii="Arial" w:hAnsi="Arial" w:cs="Arial"/>
          <w:sz w:val="24"/>
          <w:szCs w:val="24"/>
        </w:rPr>
      </w:pPr>
      <w:r>
        <w:rPr>
          <w:rFonts w:ascii="Arial" w:hAnsi="Arial"/>
          <w:sz w:val="24"/>
        </w:rPr>
        <w:t>Мари Зибенборн — дизайнер часов, в настоящее время работает в компании Longines. Во время изучения дизайна и различных стажировок она, в частности, работала в L’Epée 1839, где создала несколько проектов часов и кинетических скульптур, в том числе Gecko.</w:t>
      </w:r>
    </w:p>
    <w:p w:rsidR="00215D74" w:rsidRPr="00215D74" w:rsidRDefault="00215D74" w:rsidP="00215D74">
      <w:pPr>
        <w:spacing w:before="100" w:beforeAutospacing="1" w:after="100" w:afterAutospacing="1" w:line="240" w:lineRule="auto"/>
        <w:rPr>
          <w:rFonts w:ascii="Arial" w:hAnsi="Arial" w:cs="Arial"/>
          <w:sz w:val="24"/>
          <w:szCs w:val="24"/>
        </w:rPr>
      </w:pPr>
      <w:r>
        <w:rPr>
          <w:rFonts w:ascii="Arial" w:hAnsi="Arial"/>
          <w:sz w:val="24"/>
        </w:rPr>
        <w:t>Увлеченная часовым мастерством, декоративно-прикладным искусством и уникальными объектами, она исследует часовое искусство и его наследие как поле для творческого самовыражения, питая как свое любопытство, так и свой взгляд на мир как дизайнера.</w:t>
      </w:r>
    </w:p>
    <w:p w:rsidR="00215D74" w:rsidRPr="00215D74" w:rsidRDefault="00215D74" w:rsidP="00215D74">
      <w:pPr>
        <w:spacing w:after="0" w:line="240" w:lineRule="auto"/>
        <w:rPr>
          <w:rFonts w:ascii="Arial" w:hAnsi="Arial" w:cs="Arial"/>
          <w:sz w:val="24"/>
          <w:szCs w:val="24"/>
        </w:rPr>
      </w:pPr>
    </w:p>
    <w:p w:rsidR="00215D74" w:rsidRPr="00215D74" w:rsidRDefault="00215D74" w:rsidP="00292FF5">
      <w:pPr>
        <w:pStyle w:val="Sansinterligne"/>
        <w:rPr>
          <w:rFonts w:ascii="Arial" w:eastAsiaTheme="minorEastAsia" w:hAnsi="Arial" w:cs="Arial"/>
          <w:sz w:val="24"/>
          <w:szCs w:val="24"/>
          <w:lang w:val="en-GB" w:eastAsia="zh-CN"/>
        </w:rPr>
      </w:pPr>
    </w:p>
    <w:p w:rsidR="004E7231" w:rsidRDefault="004E7231" w:rsidP="00413994">
      <w:pPr>
        <w:pStyle w:val="Sansinterligne"/>
        <w:rPr>
          <w:rFonts w:ascii="Times New Roman" w:eastAsia="Times New Roman" w:hAnsi="Times New Roman" w:cs="Times New Roman"/>
          <w:sz w:val="24"/>
          <w:szCs w:val="24"/>
          <w:lang w:val="en-US" w:eastAsia="pl-PL"/>
        </w:rPr>
      </w:pPr>
    </w:p>
    <w:p w:rsidR="00413994" w:rsidRDefault="00413994" w:rsidP="00413994">
      <w:pPr>
        <w:pStyle w:val="Sansinterligne"/>
        <w:rPr>
          <w:rFonts w:ascii="Times New Roman" w:eastAsia="Times New Roman" w:hAnsi="Times New Roman" w:cs="Times New Roman"/>
          <w:sz w:val="24"/>
          <w:szCs w:val="24"/>
          <w:lang w:val="en-US" w:eastAsia="pl-PL"/>
        </w:rPr>
      </w:pPr>
    </w:p>
    <w:p w:rsidR="00413994" w:rsidRDefault="00413994" w:rsidP="00413994">
      <w:pPr>
        <w:pStyle w:val="Sansinterligne"/>
        <w:rPr>
          <w:rFonts w:ascii="Times New Roman" w:eastAsia="Times New Roman" w:hAnsi="Times New Roman" w:cs="Times New Roman"/>
          <w:sz w:val="24"/>
          <w:szCs w:val="24"/>
          <w:lang w:val="en-US" w:eastAsia="pl-PL"/>
        </w:rPr>
      </w:pPr>
    </w:p>
    <w:p w:rsidR="00413994" w:rsidRDefault="00413994" w:rsidP="00413994">
      <w:pPr>
        <w:pStyle w:val="Sansinterligne"/>
        <w:rPr>
          <w:rFonts w:ascii="Times New Roman" w:eastAsia="Times New Roman" w:hAnsi="Times New Roman" w:cs="Times New Roman"/>
          <w:sz w:val="24"/>
          <w:szCs w:val="24"/>
          <w:lang w:val="en-US" w:eastAsia="pl-PL"/>
        </w:rPr>
      </w:pPr>
    </w:p>
    <w:p w:rsidR="00413994" w:rsidRDefault="00413994" w:rsidP="00413994">
      <w:pPr>
        <w:pStyle w:val="Sansinterligne"/>
        <w:rPr>
          <w:rFonts w:ascii="Times New Roman" w:eastAsia="Times New Roman" w:hAnsi="Times New Roman" w:cs="Times New Roman"/>
          <w:sz w:val="24"/>
          <w:szCs w:val="24"/>
          <w:lang w:val="en-US" w:eastAsia="pl-PL"/>
        </w:rPr>
      </w:pPr>
    </w:p>
    <w:p w:rsidR="00413994" w:rsidRDefault="00413994" w:rsidP="00413994">
      <w:pPr>
        <w:pStyle w:val="Sansinterligne"/>
        <w:rPr>
          <w:rFonts w:ascii="Times New Roman" w:eastAsia="Times New Roman" w:hAnsi="Times New Roman" w:cs="Times New Roman"/>
          <w:sz w:val="24"/>
          <w:szCs w:val="24"/>
          <w:lang w:val="en-US" w:eastAsia="pl-PL"/>
        </w:rPr>
      </w:pPr>
    </w:p>
    <w:p w:rsidR="00413994" w:rsidRDefault="00413994" w:rsidP="00413994">
      <w:pPr>
        <w:pStyle w:val="Sansinterligne"/>
        <w:rPr>
          <w:rFonts w:ascii="Times New Roman" w:eastAsia="Times New Roman" w:hAnsi="Times New Roman" w:cs="Times New Roman"/>
          <w:sz w:val="24"/>
          <w:szCs w:val="24"/>
          <w:lang w:val="en-US" w:eastAsia="pl-PL"/>
        </w:rPr>
      </w:pPr>
    </w:p>
    <w:p w:rsidR="00413994" w:rsidRPr="0023670E" w:rsidRDefault="00413994" w:rsidP="00413994">
      <w:pPr>
        <w:pStyle w:val="Sansinterligne"/>
        <w:rPr>
          <w:rFonts w:ascii="Times New Roman" w:eastAsia="Times New Roman" w:hAnsi="Times New Roman" w:cs="Times New Roman"/>
          <w:sz w:val="24"/>
          <w:szCs w:val="24"/>
          <w:lang w:val="en-US" w:eastAsia="pl-PL"/>
        </w:rPr>
      </w:pPr>
    </w:p>
    <w:p w:rsidR="00C16724" w:rsidRPr="0023670E" w:rsidRDefault="00C16724" w:rsidP="00C16724">
      <w:pPr>
        <w:spacing w:after="240"/>
        <w:rPr>
          <w:rFonts w:ascii="Times New Roman" w:eastAsia="Times New Roman" w:hAnsi="Times New Roman" w:cs="Times New Roman"/>
          <w:sz w:val="24"/>
          <w:szCs w:val="24"/>
          <w:lang w:val="en-US" w:eastAsia="pl-PL"/>
        </w:rPr>
      </w:pPr>
    </w:p>
    <w:p w:rsidR="00413994" w:rsidRPr="00B20788" w:rsidRDefault="00413994" w:rsidP="00413994">
      <w:pPr>
        <w:spacing w:before="100" w:beforeAutospacing="1" w:after="100" w:afterAutospacing="1" w:line="240" w:lineRule="auto"/>
        <w:jc w:val="both"/>
        <w:rPr>
          <w:rFonts w:ascii="Arial" w:eastAsiaTheme="minorHAnsi" w:hAnsi="Arial"/>
          <w:b/>
          <w:sz w:val="24"/>
        </w:rPr>
      </w:pPr>
      <w:r w:rsidRPr="00B20788">
        <w:rPr>
          <w:rFonts w:ascii="Arial" w:hAnsi="Arial"/>
          <w:b/>
          <w:sz w:val="24"/>
        </w:rPr>
        <w:lastRenderedPageBreak/>
        <w:t>L’EPEE 1839 — ведущий швейцарский производитель часов</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 xml:space="preserve">Компания L’Epée уже более 180 лет занимает лидирующие позиции в часовом искусстве. Сегодня это единственная мануфактура в Швейцарии, специализирующаяся на ручном изготовлении элитных часов. Компания, основанная в 1839 году Огюстом Л’Эпе в регионе Безансон во Франции, изначально занималась производством музыкальных шкатулок и компонентов для часов. Уже на раннем этапе бренд стал синонимом полностью ручной работы. </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 xml:space="preserve">С 1850 года мануфактура стала лидером в производстве спусковых механизмов и начала разрабатывать специальные регуляторы для будильников, настольных и музыкальных часов. Она получила широкое признание и зарегистрировала множество патентов на специальные спусковые механизмы, в частности для использования в своих системах защиты от ударов, автоматического запуска и постоянно действующей силы. L’Epée стала основным поставщиком нескольких известных изготовителей часов и завоевала множество золотых медалей на Всемирных выставках. </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 xml:space="preserve">Своим успехом в XX веке компания в значительной степени обязана выдающимся дорожным часам. Многие ассоциируют бренд L’Epée с влиятельными людьми и высокопоставленными лицами. Представители правительства Франции часто дарили такие часы почетным гостям. Когда в 1976 году сверхзвуковой самолет Concorde начал коммерческие рейсы, компания L’Epée оснастила салоны настенными часами, чтобы пассажиры могли следить за временем. В 1994 году бренд продемонстрировал склонность к вызовам, создав самые большие в мире маятниковые часы Giant Regulator, которые вошли в Книгу рекордов Гиннесса. </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В настоящее время L’Epée 1839 базируется в Делемоне в швейцарских горах Юра. Под руководством генерального директора Арно Николя компания разработала исключительную коллекцию настольных часов, включающую ряд изысканных моделей.</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 xml:space="preserve">Коллекция сосредоточена на трех темах. </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 xml:space="preserve">Художественные творения — это прежде всего предметы искусства, часто создаваемые в сотрудничестве с дизайнерами других компаний. Эти часы удивляют, вдохновляют, а иногда потрясают до глубины души даже самых искушенных коллекционеров. Они предназначены для тех, кто сознательно или подсознательно ищет исключительные, единственные в своем роде предметы. </w:t>
      </w:r>
    </w:p>
    <w:p w:rsidR="00413994" w:rsidRPr="00B20788" w:rsidRDefault="00413994" w:rsidP="00413994">
      <w:pPr>
        <w:spacing w:before="100" w:beforeAutospacing="1" w:after="100" w:afterAutospacing="1" w:line="240" w:lineRule="auto"/>
        <w:jc w:val="both"/>
        <w:rPr>
          <w:rFonts w:ascii="Arial" w:eastAsiaTheme="minorHAnsi" w:hAnsi="Arial"/>
          <w:sz w:val="24"/>
        </w:rPr>
      </w:pPr>
      <w:r w:rsidRPr="00B20788">
        <w:rPr>
          <w:rFonts w:ascii="Arial" w:hAnsi="Arial"/>
          <w:sz w:val="24"/>
        </w:rPr>
        <w:t>Современные часы — технические творения с современным дизайном (Le Duel, Duet и др.) и минималистичные, авангардные модели (La Tour), включающие такие усложнения, как ретроградный секундный механизм, индикаторы запаса хода или фаз Луны, турбийоны, механизмы боя и вечные календари.</w:t>
      </w:r>
    </w:p>
    <w:p w:rsidR="00FB7BD4" w:rsidRPr="00B20788" w:rsidRDefault="00FB7BD4" w:rsidP="00FB7BD4">
      <w:pPr>
        <w:spacing w:before="100" w:beforeAutospacing="1" w:after="100" w:afterAutospacing="1" w:line="240" w:lineRule="auto"/>
        <w:jc w:val="both"/>
        <w:rPr>
          <w:rFonts w:ascii="Arial" w:eastAsiaTheme="minorHAnsi" w:hAnsi="Arial"/>
          <w:sz w:val="24"/>
        </w:rPr>
      </w:pPr>
      <w:r w:rsidRPr="00B20788">
        <w:rPr>
          <w:rFonts w:ascii="Arial" w:hAnsi="Arial"/>
          <w:sz w:val="24"/>
        </w:rPr>
        <w:t xml:space="preserve">Дорожные часы — классические часы для путешествий, также известные как офицерские. Эти исторические изделия, происходящие из наследия бренда, </w:t>
      </w:r>
      <w:r w:rsidRPr="00B20788">
        <w:rPr>
          <w:rFonts w:ascii="Arial" w:hAnsi="Arial"/>
          <w:sz w:val="24"/>
        </w:rPr>
        <w:lastRenderedPageBreak/>
        <w:t>также имеют множество сложных функций: механизмы боя, минутные репетиры, календари, индикаторы фаз Луны, турбийоны и другое.</w:t>
      </w:r>
    </w:p>
    <w:p w:rsidR="00FB7BD4" w:rsidRPr="00B20788" w:rsidRDefault="00FB7BD4" w:rsidP="00FB7BD4">
      <w:pPr>
        <w:spacing w:before="100" w:beforeAutospacing="1" w:after="100" w:afterAutospacing="1" w:line="240" w:lineRule="auto"/>
        <w:jc w:val="both"/>
        <w:rPr>
          <w:rFonts w:ascii="Arial" w:eastAsiaTheme="minorHAnsi" w:hAnsi="Arial"/>
          <w:sz w:val="24"/>
        </w:rPr>
      </w:pPr>
      <w:r w:rsidRPr="00B20788">
        <w:rPr>
          <w:rFonts w:ascii="Arial" w:hAnsi="Arial"/>
          <w:sz w:val="24"/>
        </w:rPr>
        <w:t>Все изделия разрабатываются и производятся на собственном предприятии. Отличительными чертами бренда стали техническое совершенство, сочетание формы и функциональности, длительный запас хода и великолепная отделка.</w:t>
      </w:r>
    </w:p>
    <w:p w:rsidR="00B20091" w:rsidRPr="00413994" w:rsidRDefault="00B20091" w:rsidP="00C16724">
      <w:pPr>
        <w:spacing w:after="240"/>
        <w:rPr>
          <w:rFonts w:ascii="Arial" w:eastAsia="Times New Roman" w:hAnsi="Arial" w:cs="Arial"/>
          <w:b/>
          <w:i/>
          <w:sz w:val="28"/>
          <w:szCs w:val="28"/>
        </w:rPr>
      </w:pPr>
      <w:bookmarkStart w:id="0" w:name="_GoBack"/>
      <w:bookmarkEnd w:id="0"/>
    </w:p>
    <w:p w:rsidR="00585F98" w:rsidRPr="00077B4A" w:rsidRDefault="00585F98" w:rsidP="00077B4A">
      <w:pPr>
        <w:rPr>
          <w:rFonts w:ascii="Arial" w:eastAsiaTheme="minorHAnsi" w:hAnsi="Arial" w:cs="Arial"/>
          <w:sz w:val="24"/>
          <w:szCs w:val="24"/>
          <w:lang w:val="en-US" w:eastAsia="en-US"/>
        </w:rPr>
      </w:pPr>
    </w:p>
    <w:sectPr w:rsidR="00585F98" w:rsidRPr="00077B4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CD7" w:rsidRDefault="00E86CD7" w:rsidP="00C16724">
      <w:pPr>
        <w:spacing w:after="0" w:line="240" w:lineRule="auto"/>
      </w:pPr>
      <w:r>
        <w:separator/>
      </w:r>
    </w:p>
  </w:endnote>
  <w:endnote w:type="continuationSeparator" w:id="0">
    <w:p w:rsidR="00E86CD7" w:rsidRDefault="00E86CD7" w:rsidP="00C1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994" w:rsidRDefault="00413994" w:rsidP="00413994">
    <w:pPr>
      <w:pStyle w:val="Sansinterligne"/>
      <w:rPr>
        <w:rFonts w:ascii="Arial" w:hAnsi="Arial" w:cs="Arial"/>
        <w:sz w:val="18"/>
        <w:szCs w:val="18"/>
      </w:rPr>
    </w:pPr>
    <w:r>
      <w:rPr>
        <w:rFonts w:ascii="Arial" w:hAnsi="Arial"/>
        <w:sz w:val="18"/>
      </w:rPr>
      <w:t xml:space="preserve">Для получения дополнительной информации обращайтесь к Ноэль Верле: </w:t>
    </w:r>
  </w:p>
  <w:p w:rsidR="00413994" w:rsidRPr="00413994" w:rsidRDefault="00413994" w:rsidP="00413994">
    <w:pPr>
      <w:rPr>
        <w:rFonts w:eastAsia="Times New Roman"/>
        <w:noProof/>
      </w:rPr>
    </w:pPr>
    <w:r>
      <w:rPr>
        <w:rFonts w:ascii="Arial" w:hAnsi="Arial"/>
        <w:sz w:val="18"/>
      </w:rPr>
      <w:t>noelle.wehrle@swiza.ch  +41 (0) 32 421 94 10</w:t>
    </w:r>
    <w:r>
      <w:rPr>
        <w:rFonts w:ascii="Arial" w:hAnsi="Arial"/>
        <w:sz w:val="18"/>
      </w:rPr>
      <w:br/>
      <w:t>L’Epée 1839, филиал LVMH Swiss Manufactures SA, rue St-Maurice 1, 2800 Делемон, Швейцария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CD7" w:rsidRDefault="00E86CD7" w:rsidP="00C16724">
      <w:pPr>
        <w:spacing w:after="0" w:line="240" w:lineRule="auto"/>
      </w:pPr>
      <w:r>
        <w:separator/>
      </w:r>
    </w:p>
  </w:footnote>
  <w:footnote w:type="continuationSeparator" w:id="0">
    <w:p w:rsidR="00E86CD7" w:rsidRDefault="00E86CD7" w:rsidP="00C16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724" w:rsidRDefault="00C16724" w:rsidP="00C16724">
    <w:pPr>
      <w:pStyle w:val="En-tte"/>
      <w:tabs>
        <w:tab w:val="clear" w:pos="4536"/>
        <w:tab w:val="clear" w:pos="9072"/>
        <w:tab w:val="left" w:pos="3954"/>
      </w:tabs>
    </w:pPr>
    <w:r>
      <w:rPr>
        <w:noProof/>
      </w:rPr>
      <w:drawing>
        <wp:anchor distT="0" distB="0" distL="114300" distR="114300" simplePos="0" relativeHeight="251659264" behindDoc="0" locked="0" layoutInCell="1" allowOverlap="1" wp14:anchorId="05154DEF" wp14:editId="504D61EC">
          <wp:simplePos x="0" y="0"/>
          <wp:positionH relativeFrom="margin">
            <wp:posOffset>2558062</wp:posOffset>
          </wp:positionH>
          <wp:positionV relativeFrom="paragraph">
            <wp:posOffset>-296545</wp:posOffset>
          </wp:positionV>
          <wp:extent cx="714375" cy="714375"/>
          <wp:effectExtent l="0" t="0" r="9525" b="9525"/>
          <wp:wrapNone/>
          <wp:docPr id="4" name="Imag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A picture containing shap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4375" cy="714375"/>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2F93"/>
    <w:multiLevelType w:val="hybridMultilevel"/>
    <w:tmpl w:val="C942632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42A3FF1"/>
    <w:multiLevelType w:val="multilevel"/>
    <w:tmpl w:val="81C6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7E5DEA"/>
    <w:multiLevelType w:val="hybridMultilevel"/>
    <w:tmpl w:val="2D14AAB4"/>
    <w:lvl w:ilvl="0" w:tplc="100C0003">
      <w:start w:val="1"/>
      <w:numFmt w:val="bullet"/>
      <w:lvlText w:val="o"/>
      <w:lvlJc w:val="left"/>
      <w:pPr>
        <w:ind w:left="360" w:hanging="360"/>
      </w:pPr>
      <w:rPr>
        <w:rFonts w:ascii="Courier New" w:hAnsi="Courier New" w:cs="Courier New"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 w15:restartNumberingAfterBreak="0">
    <w:nsid w:val="1BFC3B8D"/>
    <w:multiLevelType w:val="hybridMultilevel"/>
    <w:tmpl w:val="2DBA9D88"/>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FC1BEC"/>
    <w:multiLevelType w:val="multilevel"/>
    <w:tmpl w:val="E188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130F"/>
    <w:multiLevelType w:val="hybridMultilevel"/>
    <w:tmpl w:val="A636FCD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4BA511D"/>
    <w:multiLevelType w:val="hybridMultilevel"/>
    <w:tmpl w:val="163A04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A36CC8"/>
    <w:multiLevelType w:val="multilevel"/>
    <w:tmpl w:val="2B1E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9172D"/>
    <w:multiLevelType w:val="multilevel"/>
    <w:tmpl w:val="B49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871700"/>
    <w:multiLevelType w:val="hybridMultilevel"/>
    <w:tmpl w:val="270AF6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EE"/>
    <w:rsid w:val="00005B6B"/>
    <w:rsid w:val="00007E2D"/>
    <w:rsid w:val="000222D2"/>
    <w:rsid w:val="00031259"/>
    <w:rsid w:val="00033CB5"/>
    <w:rsid w:val="00037AC1"/>
    <w:rsid w:val="000403CB"/>
    <w:rsid w:val="00041F03"/>
    <w:rsid w:val="000676A1"/>
    <w:rsid w:val="00071BC3"/>
    <w:rsid w:val="000741B8"/>
    <w:rsid w:val="00077B4A"/>
    <w:rsid w:val="000819B4"/>
    <w:rsid w:val="00087585"/>
    <w:rsid w:val="00093578"/>
    <w:rsid w:val="000A0A70"/>
    <w:rsid w:val="000A6841"/>
    <w:rsid w:val="000B3C9C"/>
    <w:rsid w:val="000C6E5D"/>
    <w:rsid w:val="000C7B02"/>
    <w:rsid w:val="00112F2C"/>
    <w:rsid w:val="001166CF"/>
    <w:rsid w:val="00123206"/>
    <w:rsid w:val="00132473"/>
    <w:rsid w:val="00143529"/>
    <w:rsid w:val="001509C4"/>
    <w:rsid w:val="001532C4"/>
    <w:rsid w:val="00186979"/>
    <w:rsid w:val="001A40B4"/>
    <w:rsid w:val="001A6DBC"/>
    <w:rsid w:val="001B195E"/>
    <w:rsid w:val="001C4CEE"/>
    <w:rsid w:val="001D1F58"/>
    <w:rsid w:val="001E7CFF"/>
    <w:rsid w:val="001F20F4"/>
    <w:rsid w:val="00204434"/>
    <w:rsid w:val="0021267F"/>
    <w:rsid w:val="002149D9"/>
    <w:rsid w:val="00215D74"/>
    <w:rsid w:val="00220642"/>
    <w:rsid w:val="002261EE"/>
    <w:rsid w:val="002273B5"/>
    <w:rsid w:val="00235ED4"/>
    <w:rsid w:val="0023670E"/>
    <w:rsid w:val="00237C32"/>
    <w:rsid w:val="00247FD4"/>
    <w:rsid w:val="002564A5"/>
    <w:rsid w:val="00264A65"/>
    <w:rsid w:val="00265939"/>
    <w:rsid w:val="00292FF5"/>
    <w:rsid w:val="002A48D8"/>
    <w:rsid w:val="002B313D"/>
    <w:rsid w:val="002C4DFA"/>
    <w:rsid w:val="002E4B57"/>
    <w:rsid w:val="002E5660"/>
    <w:rsid w:val="002F0E88"/>
    <w:rsid w:val="00301093"/>
    <w:rsid w:val="00322817"/>
    <w:rsid w:val="00323E4B"/>
    <w:rsid w:val="00325548"/>
    <w:rsid w:val="00327515"/>
    <w:rsid w:val="00336369"/>
    <w:rsid w:val="00364963"/>
    <w:rsid w:val="003655D8"/>
    <w:rsid w:val="00385577"/>
    <w:rsid w:val="003A6039"/>
    <w:rsid w:val="003B45B3"/>
    <w:rsid w:val="003C1FE5"/>
    <w:rsid w:val="003C3A36"/>
    <w:rsid w:val="003C3CC2"/>
    <w:rsid w:val="003D42F3"/>
    <w:rsid w:val="003E712E"/>
    <w:rsid w:val="003F604F"/>
    <w:rsid w:val="00413994"/>
    <w:rsid w:val="0042428D"/>
    <w:rsid w:val="00426D2C"/>
    <w:rsid w:val="004325C2"/>
    <w:rsid w:val="00440F63"/>
    <w:rsid w:val="00441B93"/>
    <w:rsid w:val="0046623B"/>
    <w:rsid w:val="0047304E"/>
    <w:rsid w:val="004851C7"/>
    <w:rsid w:val="00491ED2"/>
    <w:rsid w:val="004B2977"/>
    <w:rsid w:val="004C3967"/>
    <w:rsid w:val="004D02F3"/>
    <w:rsid w:val="004D3D3F"/>
    <w:rsid w:val="004D5CE3"/>
    <w:rsid w:val="004E7231"/>
    <w:rsid w:val="004F1219"/>
    <w:rsid w:val="004F343B"/>
    <w:rsid w:val="00510890"/>
    <w:rsid w:val="005119F1"/>
    <w:rsid w:val="00516A1F"/>
    <w:rsid w:val="00522B6C"/>
    <w:rsid w:val="00523131"/>
    <w:rsid w:val="00523676"/>
    <w:rsid w:val="005257ED"/>
    <w:rsid w:val="00531D37"/>
    <w:rsid w:val="005366DC"/>
    <w:rsid w:val="00542CF6"/>
    <w:rsid w:val="0054538A"/>
    <w:rsid w:val="005571B0"/>
    <w:rsid w:val="00585422"/>
    <w:rsid w:val="00585F98"/>
    <w:rsid w:val="005866CE"/>
    <w:rsid w:val="00590BC0"/>
    <w:rsid w:val="00596352"/>
    <w:rsid w:val="005A2E5C"/>
    <w:rsid w:val="005B335F"/>
    <w:rsid w:val="005C0F16"/>
    <w:rsid w:val="005C2661"/>
    <w:rsid w:val="005C2A77"/>
    <w:rsid w:val="005C7338"/>
    <w:rsid w:val="005E03E0"/>
    <w:rsid w:val="005F2061"/>
    <w:rsid w:val="006009D3"/>
    <w:rsid w:val="00604071"/>
    <w:rsid w:val="00611A5D"/>
    <w:rsid w:val="00661D21"/>
    <w:rsid w:val="006649E1"/>
    <w:rsid w:val="006824FB"/>
    <w:rsid w:val="006869E4"/>
    <w:rsid w:val="0069005F"/>
    <w:rsid w:val="00694633"/>
    <w:rsid w:val="00694C1C"/>
    <w:rsid w:val="0069593B"/>
    <w:rsid w:val="006A69F6"/>
    <w:rsid w:val="006A7F2F"/>
    <w:rsid w:val="006B5546"/>
    <w:rsid w:val="006C637C"/>
    <w:rsid w:val="006D08B9"/>
    <w:rsid w:val="006D5454"/>
    <w:rsid w:val="006E09AE"/>
    <w:rsid w:val="006F067F"/>
    <w:rsid w:val="00717253"/>
    <w:rsid w:val="00721113"/>
    <w:rsid w:val="00721B0E"/>
    <w:rsid w:val="00731181"/>
    <w:rsid w:val="0074193F"/>
    <w:rsid w:val="0074332F"/>
    <w:rsid w:val="00750789"/>
    <w:rsid w:val="007553F2"/>
    <w:rsid w:val="00761D77"/>
    <w:rsid w:val="00764813"/>
    <w:rsid w:val="007656BE"/>
    <w:rsid w:val="00773C5A"/>
    <w:rsid w:val="007751FE"/>
    <w:rsid w:val="00777480"/>
    <w:rsid w:val="00781571"/>
    <w:rsid w:val="00791A9F"/>
    <w:rsid w:val="0079503A"/>
    <w:rsid w:val="00796164"/>
    <w:rsid w:val="007A1E57"/>
    <w:rsid w:val="007B2D81"/>
    <w:rsid w:val="007B40CE"/>
    <w:rsid w:val="007B51F2"/>
    <w:rsid w:val="007D2FFA"/>
    <w:rsid w:val="007D394B"/>
    <w:rsid w:val="0080201A"/>
    <w:rsid w:val="00802521"/>
    <w:rsid w:val="008070B8"/>
    <w:rsid w:val="00820B63"/>
    <w:rsid w:val="00847053"/>
    <w:rsid w:val="00853D43"/>
    <w:rsid w:val="0085448D"/>
    <w:rsid w:val="00854ED3"/>
    <w:rsid w:val="008723D5"/>
    <w:rsid w:val="008750A7"/>
    <w:rsid w:val="00877144"/>
    <w:rsid w:val="00883A0F"/>
    <w:rsid w:val="00886673"/>
    <w:rsid w:val="00892386"/>
    <w:rsid w:val="00897219"/>
    <w:rsid w:val="008A7697"/>
    <w:rsid w:val="008B261D"/>
    <w:rsid w:val="008C66C0"/>
    <w:rsid w:val="008C6F17"/>
    <w:rsid w:val="008D1467"/>
    <w:rsid w:val="008E2F9E"/>
    <w:rsid w:val="008F17F1"/>
    <w:rsid w:val="00911B3D"/>
    <w:rsid w:val="00915E87"/>
    <w:rsid w:val="00921BD6"/>
    <w:rsid w:val="00934581"/>
    <w:rsid w:val="00956F6C"/>
    <w:rsid w:val="009674DD"/>
    <w:rsid w:val="00977F2E"/>
    <w:rsid w:val="009852A4"/>
    <w:rsid w:val="009854E0"/>
    <w:rsid w:val="0099720E"/>
    <w:rsid w:val="009A52F9"/>
    <w:rsid w:val="009A6F84"/>
    <w:rsid w:val="009B3694"/>
    <w:rsid w:val="009B7829"/>
    <w:rsid w:val="009C02CC"/>
    <w:rsid w:val="009D1AD2"/>
    <w:rsid w:val="009E4286"/>
    <w:rsid w:val="009F3712"/>
    <w:rsid w:val="00A056FB"/>
    <w:rsid w:val="00A140C3"/>
    <w:rsid w:val="00A179A6"/>
    <w:rsid w:val="00A17EE1"/>
    <w:rsid w:val="00A22240"/>
    <w:rsid w:val="00A259C4"/>
    <w:rsid w:val="00A2746F"/>
    <w:rsid w:val="00A549A6"/>
    <w:rsid w:val="00A57C9C"/>
    <w:rsid w:val="00A66B26"/>
    <w:rsid w:val="00A74A5C"/>
    <w:rsid w:val="00A9085E"/>
    <w:rsid w:val="00A912C6"/>
    <w:rsid w:val="00A91834"/>
    <w:rsid w:val="00A948BA"/>
    <w:rsid w:val="00AA63AE"/>
    <w:rsid w:val="00AB3C72"/>
    <w:rsid w:val="00AC3F44"/>
    <w:rsid w:val="00AD2377"/>
    <w:rsid w:val="00AD3922"/>
    <w:rsid w:val="00AD46B6"/>
    <w:rsid w:val="00AE0717"/>
    <w:rsid w:val="00B03708"/>
    <w:rsid w:val="00B14547"/>
    <w:rsid w:val="00B20091"/>
    <w:rsid w:val="00B352B8"/>
    <w:rsid w:val="00B44EA2"/>
    <w:rsid w:val="00B4796E"/>
    <w:rsid w:val="00B65EB3"/>
    <w:rsid w:val="00B703BF"/>
    <w:rsid w:val="00BB2A65"/>
    <w:rsid w:val="00BC1BE8"/>
    <w:rsid w:val="00BD0CC6"/>
    <w:rsid w:val="00BD7E49"/>
    <w:rsid w:val="00BE3EE4"/>
    <w:rsid w:val="00BE40E4"/>
    <w:rsid w:val="00BF1BBD"/>
    <w:rsid w:val="00C15C19"/>
    <w:rsid w:val="00C16724"/>
    <w:rsid w:val="00C16CC4"/>
    <w:rsid w:val="00C261C5"/>
    <w:rsid w:val="00C47243"/>
    <w:rsid w:val="00C52E7F"/>
    <w:rsid w:val="00C76D87"/>
    <w:rsid w:val="00C91AE9"/>
    <w:rsid w:val="00CA7A9D"/>
    <w:rsid w:val="00CB4CCA"/>
    <w:rsid w:val="00CD0AE6"/>
    <w:rsid w:val="00D32F11"/>
    <w:rsid w:val="00D33945"/>
    <w:rsid w:val="00D360DE"/>
    <w:rsid w:val="00D410D5"/>
    <w:rsid w:val="00D505B5"/>
    <w:rsid w:val="00D53D2E"/>
    <w:rsid w:val="00D56039"/>
    <w:rsid w:val="00D85024"/>
    <w:rsid w:val="00DA1537"/>
    <w:rsid w:val="00DA55FF"/>
    <w:rsid w:val="00DC1C0D"/>
    <w:rsid w:val="00DC3FA9"/>
    <w:rsid w:val="00DC5476"/>
    <w:rsid w:val="00DE0EFF"/>
    <w:rsid w:val="00DE2986"/>
    <w:rsid w:val="00DE598F"/>
    <w:rsid w:val="00DE7AAD"/>
    <w:rsid w:val="00DF1C8F"/>
    <w:rsid w:val="00DF333A"/>
    <w:rsid w:val="00E40708"/>
    <w:rsid w:val="00E6140C"/>
    <w:rsid w:val="00E62C88"/>
    <w:rsid w:val="00E67771"/>
    <w:rsid w:val="00E71B93"/>
    <w:rsid w:val="00E7438D"/>
    <w:rsid w:val="00E86CD7"/>
    <w:rsid w:val="00E9116F"/>
    <w:rsid w:val="00E93374"/>
    <w:rsid w:val="00EA3135"/>
    <w:rsid w:val="00EC0F65"/>
    <w:rsid w:val="00EF0B56"/>
    <w:rsid w:val="00EF4F0B"/>
    <w:rsid w:val="00F018A7"/>
    <w:rsid w:val="00F06198"/>
    <w:rsid w:val="00F101DB"/>
    <w:rsid w:val="00F14CC0"/>
    <w:rsid w:val="00F23782"/>
    <w:rsid w:val="00F2611F"/>
    <w:rsid w:val="00F3476B"/>
    <w:rsid w:val="00F64185"/>
    <w:rsid w:val="00F70BAF"/>
    <w:rsid w:val="00F71181"/>
    <w:rsid w:val="00F83E39"/>
    <w:rsid w:val="00F92F7D"/>
    <w:rsid w:val="00FA6693"/>
    <w:rsid w:val="00FB36CB"/>
    <w:rsid w:val="00FB5CD3"/>
    <w:rsid w:val="00FB7BD4"/>
    <w:rsid w:val="00FC2778"/>
    <w:rsid w:val="00FE6A58"/>
    <w:rsid w:val="00FF5F0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40AAF"/>
  <w15:chartTrackingRefBased/>
  <w15:docId w15:val="{BE76C6E9-D939-4E81-B7F0-3EBE7D3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3C5A"/>
    <w:pPr>
      <w:ind w:left="720"/>
      <w:contextualSpacing/>
    </w:pPr>
  </w:style>
  <w:style w:type="paragraph" w:styleId="Sansinterligne">
    <w:name w:val="No Spacing"/>
    <w:uiPriority w:val="1"/>
    <w:qFormat/>
    <w:rsid w:val="004E7231"/>
    <w:pPr>
      <w:spacing w:after="0" w:line="240" w:lineRule="auto"/>
    </w:pPr>
    <w:rPr>
      <w:rFonts w:eastAsiaTheme="minorHAnsi"/>
      <w:lang w:eastAsia="en-US"/>
    </w:rPr>
  </w:style>
  <w:style w:type="character" w:styleId="Marquedecommentaire">
    <w:name w:val="annotation reference"/>
    <w:basedOn w:val="Policepardfaut"/>
    <w:uiPriority w:val="99"/>
    <w:semiHidden/>
    <w:unhideWhenUsed/>
    <w:rsid w:val="00791A9F"/>
    <w:rPr>
      <w:sz w:val="16"/>
      <w:szCs w:val="16"/>
    </w:rPr>
  </w:style>
  <w:style w:type="paragraph" w:styleId="Commentaire">
    <w:name w:val="annotation text"/>
    <w:basedOn w:val="Normal"/>
    <w:link w:val="CommentaireCar"/>
    <w:uiPriority w:val="99"/>
    <w:semiHidden/>
    <w:unhideWhenUsed/>
    <w:rsid w:val="00791A9F"/>
    <w:pPr>
      <w:spacing w:line="240" w:lineRule="auto"/>
    </w:pPr>
    <w:rPr>
      <w:sz w:val="20"/>
      <w:szCs w:val="20"/>
    </w:rPr>
  </w:style>
  <w:style w:type="character" w:customStyle="1" w:styleId="CommentaireCar">
    <w:name w:val="Commentaire Car"/>
    <w:basedOn w:val="Policepardfaut"/>
    <w:link w:val="Commentaire"/>
    <w:uiPriority w:val="99"/>
    <w:semiHidden/>
    <w:rsid w:val="00791A9F"/>
    <w:rPr>
      <w:sz w:val="20"/>
      <w:szCs w:val="20"/>
    </w:rPr>
  </w:style>
  <w:style w:type="paragraph" w:styleId="Objetducommentaire">
    <w:name w:val="annotation subject"/>
    <w:basedOn w:val="Commentaire"/>
    <w:next w:val="Commentaire"/>
    <w:link w:val="ObjetducommentaireCar"/>
    <w:uiPriority w:val="99"/>
    <w:semiHidden/>
    <w:unhideWhenUsed/>
    <w:rsid w:val="00791A9F"/>
    <w:rPr>
      <w:b/>
      <w:bCs/>
    </w:rPr>
  </w:style>
  <w:style w:type="character" w:customStyle="1" w:styleId="ObjetducommentaireCar">
    <w:name w:val="Objet du commentaire Car"/>
    <w:basedOn w:val="CommentaireCar"/>
    <w:link w:val="Objetducommentaire"/>
    <w:uiPriority w:val="99"/>
    <w:semiHidden/>
    <w:rsid w:val="00791A9F"/>
    <w:rPr>
      <w:b/>
      <w:bCs/>
      <w:sz w:val="20"/>
      <w:szCs w:val="20"/>
    </w:rPr>
  </w:style>
  <w:style w:type="paragraph" w:styleId="Textedebulles">
    <w:name w:val="Balloon Text"/>
    <w:basedOn w:val="Normal"/>
    <w:link w:val="TextedebullesCar"/>
    <w:uiPriority w:val="99"/>
    <w:semiHidden/>
    <w:unhideWhenUsed/>
    <w:rsid w:val="00791A9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91A9F"/>
    <w:rPr>
      <w:rFonts w:ascii="Segoe UI" w:hAnsi="Segoe UI" w:cs="Segoe UI"/>
      <w:sz w:val="18"/>
      <w:szCs w:val="18"/>
    </w:rPr>
  </w:style>
  <w:style w:type="paragraph" w:styleId="En-tte">
    <w:name w:val="header"/>
    <w:basedOn w:val="Normal"/>
    <w:link w:val="En-tteCar"/>
    <w:uiPriority w:val="99"/>
    <w:unhideWhenUsed/>
    <w:rsid w:val="00C16724"/>
    <w:pPr>
      <w:tabs>
        <w:tab w:val="center" w:pos="4536"/>
        <w:tab w:val="right" w:pos="9072"/>
      </w:tabs>
      <w:spacing w:after="0" w:line="240" w:lineRule="auto"/>
    </w:pPr>
  </w:style>
  <w:style w:type="character" w:customStyle="1" w:styleId="En-tteCar">
    <w:name w:val="En-tête Car"/>
    <w:basedOn w:val="Policepardfaut"/>
    <w:link w:val="En-tte"/>
    <w:uiPriority w:val="99"/>
    <w:rsid w:val="00C16724"/>
  </w:style>
  <w:style w:type="paragraph" w:styleId="Pieddepage">
    <w:name w:val="footer"/>
    <w:basedOn w:val="Normal"/>
    <w:link w:val="PieddepageCar"/>
    <w:uiPriority w:val="99"/>
    <w:unhideWhenUsed/>
    <w:rsid w:val="00C167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6724"/>
  </w:style>
  <w:style w:type="paragraph" w:styleId="Rvision">
    <w:name w:val="Revision"/>
    <w:hidden/>
    <w:uiPriority w:val="99"/>
    <w:semiHidden/>
    <w:rsid w:val="00C16724"/>
    <w:pPr>
      <w:spacing w:after="0" w:line="240" w:lineRule="auto"/>
    </w:pPr>
    <w:rPr>
      <w:rFonts w:eastAsiaTheme="minorHAnsi"/>
      <w:lang w:eastAsia="en-US"/>
    </w:rPr>
  </w:style>
  <w:style w:type="paragraph" w:styleId="NormalWeb">
    <w:name w:val="Normal (Web)"/>
    <w:basedOn w:val="Normal"/>
    <w:uiPriority w:val="99"/>
    <w:unhideWhenUsed/>
    <w:rsid w:val="00542C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lev">
    <w:name w:val="Strong"/>
    <w:basedOn w:val="Policepardfaut"/>
    <w:uiPriority w:val="22"/>
    <w:qFormat/>
    <w:rsid w:val="00542CF6"/>
    <w:rPr>
      <w:b/>
      <w:bCs/>
    </w:rPr>
  </w:style>
  <w:style w:type="paragraph" w:customStyle="1" w:styleId="isselectedend">
    <w:name w:val="isselectedend"/>
    <w:basedOn w:val="Normal"/>
    <w:rsid w:val="00A2746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4574">
      <w:bodyDiv w:val="1"/>
      <w:marLeft w:val="0"/>
      <w:marRight w:val="0"/>
      <w:marTop w:val="0"/>
      <w:marBottom w:val="0"/>
      <w:divBdr>
        <w:top w:val="none" w:sz="0" w:space="0" w:color="auto"/>
        <w:left w:val="none" w:sz="0" w:space="0" w:color="auto"/>
        <w:bottom w:val="none" w:sz="0" w:space="0" w:color="auto"/>
        <w:right w:val="none" w:sz="0" w:space="0" w:color="auto"/>
      </w:divBdr>
    </w:div>
    <w:div w:id="228853785">
      <w:bodyDiv w:val="1"/>
      <w:marLeft w:val="0"/>
      <w:marRight w:val="0"/>
      <w:marTop w:val="0"/>
      <w:marBottom w:val="0"/>
      <w:divBdr>
        <w:top w:val="none" w:sz="0" w:space="0" w:color="auto"/>
        <w:left w:val="none" w:sz="0" w:space="0" w:color="auto"/>
        <w:bottom w:val="none" w:sz="0" w:space="0" w:color="auto"/>
        <w:right w:val="none" w:sz="0" w:space="0" w:color="auto"/>
      </w:divBdr>
    </w:div>
    <w:div w:id="402332952">
      <w:bodyDiv w:val="1"/>
      <w:marLeft w:val="0"/>
      <w:marRight w:val="0"/>
      <w:marTop w:val="0"/>
      <w:marBottom w:val="0"/>
      <w:divBdr>
        <w:top w:val="none" w:sz="0" w:space="0" w:color="auto"/>
        <w:left w:val="none" w:sz="0" w:space="0" w:color="auto"/>
        <w:bottom w:val="none" w:sz="0" w:space="0" w:color="auto"/>
        <w:right w:val="none" w:sz="0" w:space="0" w:color="auto"/>
      </w:divBdr>
    </w:div>
    <w:div w:id="529298896">
      <w:bodyDiv w:val="1"/>
      <w:marLeft w:val="0"/>
      <w:marRight w:val="0"/>
      <w:marTop w:val="0"/>
      <w:marBottom w:val="0"/>
      <w:divBdr>
        <w:top w:val="none" w:sz="0" w:space="0" w:color="auto"/>
        <w:left w:val="none" w:sz="0" w:space="0" w:color="auto"/>
        <w:bottom w:val="none" w:sz="0" w:space="0" w:color="auto"/>
        <w:right w:val="none" w:sz="0" w:space="0" w:color="auto"/>
      </w:divBdr>
    </w:div>
    <w:div w:id="545603222">
      <w:bodyDiv w:val="1"/>
      <w:marLeft w:val="0"/>
      <w:marRight w:val="0"/>
      <w:marTop w:val="0"/>
      <w:marBottom w:val="0"/>
      <w:divBdr>
        <w:top w:val="none" w:sz="0" w:space="0" w:color="auto"/>
        <w:left w:val="none" w:sz="0" w:space="0" w:color="auto"/>
        <w:bottom w:val="none" w:sz="0" w:space="0" w:color="auto"/>
        <w:right w:val="none" w:sz="0" w:space="0" w:color="auto"/>
      </w:divBdr>
    </w:div>
    <w:div w:id="862979174">
      <w:bodyDiv w:val="1"/>
      <w:marLeft w:val="0"/>
      <w:marRight w:val="0"/>
      <w:marTop w:val="0"/>
      <w:marBottom w:val="0"/>
      <w:divBdr>
        <w:top w:val="none" w:sz="0" w:space="0" w:color="auto"/>
        <w:left w:val="none" w:sz="0" w:space="0" w:color="auto"/>
        <w:bottom w:val="none" w:sz="0" w:space="0" w:color="auto"/>
        <w:right w:val="none" w:sz="0" w:space="0" w:color="auto"/>
      </w:divBdr>
    </w:div>
    <w:div w:id="945311504">
      <w:bodyDiv w:val="1"/>
      <w:marLeft w:val="0"/>
      <w:marRight w:val="0"/>
      <w:marTop w:val="0"/>
      <w:marBottom w:val="0"/>
      <w:divBdr>
        <w:top w:val="none" w:sz="0" w:space="0" w:color="auto"/>
        <w:left w:val="none" w:sz="0" w:space="0" w:color="auto"/>
        <w:bottom w:val="none" w:sz="0" w:space="0" w:color="auto"/>
        <w:right w:val="none" w:sz="0" w:space="0" w:color="auto"/>
      </w:divBdr>
    </w:div>
    <w:div w:id="1204367936">
      <w:bodyDiv w:val="1"/>
      <w:marLeft w:val="0"/>
      <w:marRight w:val="0"/>
      <w:marTop w:val="0"/>
      <w:marBottom w:val="0"/>
      <w:divBdr>
        <w:top w:val="none" w:sz="0" w:space="0" w:color="auto"/>
        <w:left w:val="none" w:sz="0" w:space="0" w:color="auto"/>
        <w:bottom w:val="none" w:sz="0" w:space="0" w:color="auto"/>
        <w:right w:val="none" w:sz="0" w:space="0" w:color="auto"/>
      </w:divBdr>
    </w:div>
    <w:div w:id="1415128216">
      <w:bodyDiv w:val="1"/>
      <w:marLeft w:val="0"/>
      <w:marRight w:val="0"/>
      <w:marTop w:val="0"/>
      <w:marBottom w:val="0"/>
      <w:divBdr>
        <w:top w:val="none" w:sz="0" w:space="0" w:color="auto"/>
        <w:left w:val="none" w:sz="0" w:space="0" w:color="auto"/>
        <w:bottom w:val="none" w:sz="0" w:space="0" w:color="auto"/>
        <w:right w:val="none" w:sz="0" w:space="0" w:color="auto"/>
      </w:divBdr>
    </w:div>
    <w:div w:id="1567187438">
      <w:bodyDiv w:val="1"/>
      <w:marLeft w:val="0"/>
      <w:marRight w:val="0"/>
      <w:marTop w:val="0"/>
      <w:marBottom w:val="0"/>
      <w:divBdr>
        <w:top w:val="none" w:sz="0" w:space="0" w:color="auto"/>
        <w:left w:val="none" w:sz="0" w:space="0" w:color="auto"/>
        <w:bottom w:val="none" w:sz="0" w:space="0" w:color="auto"/>
        <w:right w:val="none" w:sz="0" w:space="0" w:color="auto"/>
      </w:divBdr>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
    <w:div w:id="1849756732">
      <w:bodyDiv w:val="1"/>
      <w:marLeft w:val="0"/>
      <w:marRight w:val="0"/>
      <w:marTop w:val="0"/>
      <w:marBottom w:val="0"/>
      <w:divBdr>
        <w:top w:val="none" w:sz="0" w:space="0" w:color="auto"/>
        <w:left w:val="none" w:sz="0" w:space="0" w:color="auto"/>
        <w:bottom w:val="none" w:sz="0" w:space="0" w:color="auto"/>
        <w:right w:val="none" w:sz="0" w:space="0" w:color="auto"/>
      </w:divBdr>
    </w:div>
    <w:div w:id="1909488419">
      <w:bodyDiv w:val="1"/>
      <w:marLeft w:val="0"/>
      <w:marRight w:val="0"/>
      <w:marTop w:val="0"/>
      <w:marBottom w:val="0"/>
      <w:divBdr>
        <w:top w:val="none" w:sz="0" w:space="0" w:color="auto"/>
        <w:left w:val="none" w:sz="0" w:space="0" w:color="auto"/>
        <w:bottom w:val="none" w:sz="0" w:space="0" w:color="auto"/>
        <w:right w:val="none" w:sz="0" w:space="0" w:color="auto"/>
      </w:divBdr>
    </w:div>
    <w:div w:id="1940214999">
      <w:bodyDiv w:val="1"/>
      <w:marLeft w:val="0"/>
      <w:marRight w:val="0"/>
      <w:marTop w:val="0"/>
      <w:marBottom w:val="0"/>
      <w:divBdr>
        <w:top w:val="none" w:sz="0" w:space="0" w:color="auto"/>
        <w:left w:val="none" w:sz="0" w:space="0" w:color="auto"/>
        <w:bottom w:val="none" w:sz="0" w:space="0" w:color="auto"/>
        <w:right w:val="none" w:sz="0" w:space="0" w:color="auto"/>
      </w:divBdr>
    </w:div>
    <w:div w:id="1960139850">
      <w:bodyDiv w:val="1"/>
      <w:marLeft w:val="0"/>
      <w:marRight w:val="0"/>
      <w:marTop w:val="0"/>
      <w:marBottom w:val="0"/>
      <w:divBdr>
        <w:top w:val="none" w:sz="0" w:space="0" w:color="auto"/>
        <w:left w:val="none" w:sz="0" w:space="0" w:color="auto"/>
        <w:bottom w:val="none" w:sz="0" w:space="0" w:color="auto"/>
        <w:right w:val="none" w:sz="0" w:space="0" w:color="auto"/>
      </w:divBdr>
    </w:div>
    <w:div w:id="2063870643">
      <w:bodyDiv w:val="1"/>
      <w:marLeft w:val="0"/>
      <w:marRight w:val="0"/>
      <w:marTop w:val="0"/>
      <w:marBottom w:val="0"/>
      <w:divBdr>
        <w:top w:val="none" w:sz="0" w:space="0" w:color="auto"/>
        <w:left w:val="none" w:sz="0" w:space="0" w:color="auto"/>
        <w:bottom w:val="none" w:sz="0" w:space="0" w:color="auto"/>
        <w:right w:val="none" w:sz="0" w:space="0" w:color="auto"/>
      </w:divBdr>
    </w:div>
    <w:div w:id="212002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58eb59-b79d-4d90-b620-f143fb9355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446891A99F94DBA385BDC6E6A46F5" ma:contentTypeVersion="12" ma:contentTypeDescription="Ein neues Dokument erstellen." ma:contentTypeScope="" ma:versionID="245820f9a8f54c2f44920d2399adc433">
  <xsd:schema xmlns:xsd="http://www.w3.org/2001/XMLSchema" xmlns:xs="http://www.w3.org/2001/XMLSchema" xmlns:p="http://schemas.microsoft.com/office/2006/metadata/properties" xmlns:ns3="8a58eb59-b79d-4d90-b620-f143fb935588" targetNamespace="http://schemas.microsoft.com/office/2006/metadata/properties" ma:root="true" ma:fieldsID="a7bced349dda86c0bbd0bee497c76321" ns3:_="">
    <xsd:import namespace="8a58eb59-b79d-4d90-b620-f143fb93558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8eb59-b79d-4d90-b620-f143fb935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AFBD3-A348-4CA2-BD14-5500804B9E33}">
  <ds:schemaRefs>
    <ds:schemaRef ds:uri="http://purl.org/dc/elements/1.1/"/>
    <ds:schemaRef ds:uri="http://schemas.microsoft.com/office/2006/documentManagement/types"/>
    <ds:schemaRef ds:uri="http://purl.org/dc/dcmitype/"/>
    <ds:schemaRef ds:uri="http://www.w3.org/XML/1998/namespace"/>
    <ds:schemaRef ds:uri="8a58eb59-b79d-4d90-b620-f143fb93558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17B6A01-75CE-4889-89EE-72CC167276CC}">
  <ds:schemaRefs>
    <ds:schemaRef ds:uri="http://schemas.microsoft.com/sharepoint/v3/contenttype/forms"/>
  </ds:schemaRefs>
</ds:datastoreItem>
</file>

<file path=customXml/itemProps3.xml><?xml version="1.0" encoding="utf-8"?>
<ds:datastoreItem xmlns:ds="http://schemas.openxmlformats.org/officeDocument/2006/customXml" ds:itemID="{9F2D5B7A-9D38-45A6-A436-AF2D5AA22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8eb59-b79d-4d90-b620-f143fb935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1645</Words>
  <Characters>9873</Characters>
  <Application>Microsoft Office Word</Application>
  <DocSecurity>0</DocSecurity>
  <Lines>82</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Yinyin Lim</dc:creator>
  <cp:keywords/>
  <dc:description/>
  <cp:lastModifiedBy>Noelle Wehrle</cp:lastModifiedBy>
  <cp:revision>10</cp:revision>
  <cp:lastPrinted>2026-03-18T13:57:00Z</cp:lastPrinted>
  <dcterms:created xsi:type="dcterms:W3CDTF">2026-03-13T06:51:00Z</dcterms:created>
  <dcterms:modified xsi:type="dcterms:W3CDTF">2026-03-30T09:03:00Z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0x010100568446891A99F94DBA385BDC6E6A46F5</vt:lpwstr>
  </property>
</Properties>
</file>